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F081" w14:textId="6EECF0DE" w:rsidR="000F713A" w:rsidRPr="00AA4062" w:rsidRDefault="000F713A" w:rsidP="00542591">
      <w:pPr>
        <w:jc w:val="right"/>
        <w:rPr>
          <w:rFonts w:ascii="Calibri" w:hAnsi="Calibri" w:cs="Calibri"/>
          <w:i/>
          <w:iCs/>
          <w:sz w:val="24"/>
          <w:szCs w:val="24"/>
        </w:rPr>
      </w:pPr>
      <w:r w:rsidRPr="00AA4062">
        <w:rPr>
          <w:rFonts w:ascii="Calibri" w:hAnsi="Calibri" w:cs="Calibri"/>
          <w:i/>
          <w:iCs/>
          <w:sz w:val="24"/>
          <w:szCs w:val="24"/>
        </w:rPr>
        <w:t>Press Release</w:t>
      </w:r>
    </w:p>
    <w:p w14:paraId="0726C3E8" w14:textId="4ACA3015" w:rsidR="000F713A" w:rsidRPr="00AA4062" w:rsidRDefault="000F713A" w:rsidP="000965BC">
      <w:pPr>
        <w:ind w:left="4320"/>
        <w:jc w:val="right"/>
        <w:rPr>
          <w:rFonts w:ascii="Calibri" w:hAnsi="Calibri" w:cs="Calibri"/>
          <w:i/>
          <w:iCs/>
          <w:sz w:val="24"/>
          <w:szCs w:val="24"/>
        </w:rPr>
      </w:pPr>
      <w:r w:rsidRPr="00AA4062">
        <w:rPr>
          <w:rFonts w:ascii="Calibri" w:hAnsi="Calibri" w:cs="Calibri"/>
          <w:i/>
          <w:iCs/>
          <w:sz w:val="24"/>
          <w:szCs w:val="24"/>
        </w:rPr>
        <w:t>For immediate release</w:t>
      </w:r>
    </w:p>
    <w:p w14:paraId="3DF42B9C" w14:textId="5B39C607" w:rsidR="000F713A" w:rsidRPr="0033711E" w:rsidRDefault="000F713A" w:rsidP="000F713A">
      <w:pPr>
        <w:ind w:left="4320"/>
        <w:jc w:val="right"/>
        <w:rPr>
          <w:rFonts w:ascii="Calibri" w:hAnsi="Calibri" w:cs="Calibri"/>
          <w:sz w:val="24"/>
          <w:szCs w:val="24"/>
        </w:rPr>
      </w:pPr>
    </w:p>
    <w:p w14:paraId="036E4F33" w14:textId="555D5E20" w:rsidR="00B5493D" w:rsidRPr="00AC2074" w:rsidRDefault="00AC2074" w:rsidP="00B5493D">
      <w:pPr>
        <w:jc w:val="center"/>
        <w:rPr>
          <w:b/>
          <w:sz w:val="24"/>
          <w:szCs w:val="24"/>
        </w:rPr>
      </w:pPr>
      <w:r>
        <w:rPr>
          <w:b/>
          <w:sz w:val="24"/>
          <w:szCs w:val="24"/>
        </w:rPr>
        <w:t>Tak</w:t>
      </w:r>
      <w:r w:rsidR="00542591">
        <w:rPr>
          <w:b/>
          <w:sz w:val="24"/>
          <w:szCs w:val="24"/>
        </w:rPr>
        <w:t>ing</w:t>
      </w:r>
      <w:r>
        <w:rPr>
          <w:b/>
          <w:sz w:val="24"/>
          <w:szCs w:val="24"/>
        </w:rPr>
        <w:t xml:space="preserve"> your first step into property investment</w:t>
      </w:r>
    </w:p>
    <w:p w14:paraId="526EE9E3" w14:textId="58DB6BB9" w:rsidR="000F713A" w:rsidRPr="0033711E" w:rsidRDefault="00B5493D" w:rsidP="00B5493D">
      <w:pPr>
        <w:jc w:val="center"/>
        <w:rPr>
          <w:rFonts w:ascii="Calibri" w:hAnsi="Calibri" w:cs="Calibri"/>
          <w:b/>
          <w:bCs/>
          <w:sz w:val="24"/>
          <w:szCs w:val="24"/>
        </w:rPr>
      </w:pPr>
      <w:r w:rsidRPr="00AC2074">
        <w:rPr>
          <w:i/>
          <w:sz w:val="24"/>
          <w:szCs w:val="24"/>
        </w:rPr>
        <w:t>100% tenanted ready-to-let homes for sale meet</w:t>
      </w:r>
      <w:r w:rsidR="00542591">
        <w:rPr>
          <w:i/>
          <w:sz w:val="24"/>
          <w:szCs w:val="24"/>
        </w:rPr>
        <w:t>s</w:t>
      </w:r>
      <w:r w:rsidRPr="00AC2074">
        <w:rPr>
          <w:i/>
          <w:sz w:val="24"/>
          <w:szCs w:val="24"/>
        </w:rPr>
        <w:t xml:space="preserve"> market demand</w:t>
      </w:r>
      <w:r w:rsidR="000965BC" w:rsidRPr="0033711E">
        <w:rPr>
          <w:rFonts w:ascii="Calibri" w:hAnsi="Calibri" w:cs="Calibri"/>
          <w:b/>
          <w:bCs/>
          <w:sz w:val="24"/>
          <w:szCs w:val="24"/>
        </w:rPr>
        <w:br/>
      </w:r>
    </w:p>
    <w:p w14:paraId="074DC520" w14:textId="621F0FC7" w:rsidR="00FA50B7" w:rsidRPr="00B5493D" w:rsidRDefault="00B5493D" w:rsidP="00FA50B7">
      <w:pPr>
        <w:jc w:val="both"/>
        <w:rPr>
          <w:rFonts w:ascii="Calibri" w:hAnsi="Calibri" w:cs="Calibri"/>
          <w:sz w:val="24"/>
          <w:szCs w:val="24"/>
        </w:rPr>
      </w:pPr>
      <w:r w:rsidRPr="00B5493D">
        <w:rPr>
          <w:rFonts w:ascii="Calibri" w:hAnsi="Calibri" w:cs="Calibri"/>
          <w:sz w:val="24"/>
          <w:szCs w:val="24"/>
        </w:rPr>
        <w:t xml:space="preserve">Property ownership is the goal of many South Africans, especially in city centres where there are still pockets of real estate with attractive rental returns beyond the marketing hype. </w:t>
      </w:r>
      <w:r w:rsidR="00FA50B7">
        <w:rPr>
          <w:rFonts w:ascii="Calibri" w:hAnsi="Calibri" w:cs="Calibri"/>
          <w:sz w:val="24"/>
          <w:szCs w:val="24"/>
        </w:rPr>
        <w:t>However, with t</w:t>
      </w:r>
      <w:r w:rsidR="00FA50B7" w:rsidRPr="00B5493D">
        <w:rPr>
          <w:rFonts w:ascii="Calibri" w:hAnsi="Calibri" w:cs="Calibri"/>
          <w:sz w:val="24"/>
          <w:szCs w:val="24"/>
        </w:rPr>
        <w:t>he interest rate ha</w:t>
      </w:r>
      <w:r w:rsidR="00FA50B7">
        <w:rPr>
          <w:rFonts w:ascii="Calibri" w:hAnsi="Calibri" w:cs="Calibri"/>
          <w:sz w:val="24"/>
          <w:szCs w:val="24"/>
        </w:rPr>
        <w:t>ving</w:t>
      </w:r>
      <w:r w:rsidR="00FA50B7" w:rsidRPr="00B5493D">
        <w:rPr>
          <w:rFonts w:ascii="Calibri" w:hAnsi="Calibri" w:cs="Calibri"/>
          <w:sz w:val="24"/>
          <w:szCs w:val="24"/>
        </w:rPr>
        <w:t xml:space="preserve"> risen for the seventh time in the last 12 months, </w:t>
      </w:r>
      <w:r w:rsidR="00FA50B7">
        <w:rPr>
          <w:rFonts w:ascii="Calibri" w:hAnsi="Calibri" w:cs="Calibri"/>
          <w:sz w:val="24"/>
          <w:szCs w:val="24"/>
        </w:rPr>
        <w:t xml:space="preserve">this </w:t>
      </w:r>
      <w:r w:rsidR="00FA50B7" w:rsidRPr="00B5493D">
        <w:rPr>
          <w:rFonts w:ascii="Calibri" w:hAnsi="Calibri" w:cs="Calibri"/>
          <w:sz w:val="24"/>
          <w:szCs w:val="24"/>
        </w:rPr>
        <w:t>cast</w:t>
      </w:r>
      <w:r w:rsidR="00FA50B7">
        <w:rPr>
          <w:rFonts w:ascii="Calibri" w:hAnsi="Calibri" w:cs="Calibri"/>
          <w:sz w:val="24"/>
          <w:szCs w:val="24"/>
        </w:rPr>
        <w:t>s</w:t>
      </w:r>
      <w:r w:rsidR="00FA50B7" w:rsidRPr="00B5493D">
        <w:rPr>
          <w:rFonts w:ascii="Calibri" w:hAnsi="Calibri" w:cs="Calibri"/>
          <w:sz w:val="24"/>
          <w:szCs w:val="24"/>
        </w:rPr>
        <w:t xml:space="preserve"> yet another doubtful shadow over the ambitions of first-time buyers</w:t>
      </w:r>
      <w:r w:rsidR="00D45DE9">
        <w:rPr>
          <w:rFonts w:ascii="Calibri" w:hAnsi="Calibri" w:cs="Calibri"/>
          <w:sz w:val="24"/>
          <w:szCs w:val="24"/>
        </w:rPr>
        <w:t xml:space="preserve"> to achieve this goal</w:t>
      </w:r>
      <w:r w:rsidR="00FA50B7" w:rsidRPr="00B5493D">
        <w:rPr>
          <w:rFonts w:ascii="Calibri" w:hAnsi="Calibri" w:cs="Calibri"/>
          <w:sz w:val="24"/>
          <w:szCs w:val="24"/>
        </w:rPr>
        <w:t xml:space="preserve">. </w:t>
      </w:r>
      <w:r w:rsidR="00661954">
        <w:rPr>
          <w:rFonts w:ascii="Calibri" w:hAnsi="Calibri" w:cs="Calibri"/>
          <w:sz w:val="24"/>
          <w:szCs w:val="24"/>
        </w:rPr>
        <w:t>Particularly f</w:t>
      </w:r>
      <w:r w:rsidR="00FA50B7" w:rsidRPr="00B5493D">
        <w:rPr>
          <w:rFonts w:ascii="Calibri" w:hAnsi="Calibri" w:cs="Calibri"/>
          <w:sz w:val="24"/>
          <w:szCs w:val="24"/>
        </w:rPr>
        <w:t>or those who want to step up onto the property ladder for the first time</w:t>
      </w:r>
      <w:r w:rsidR="00661954">
        <w:rPr>
          <w:rFonts w:ascii="Calibri" w:hAnsi="Calibri" w:cs="Calibri"/>
          <w:sz w:val="24"/>
          <w:szCs w:val="24"/>
        </w:rPr>
        <w:t>.</w:t>
      </w:r>
    </w:p>
    <w:p w14:paraId="25FD8D50" w14:textId="529DA0C1" w:rsidR="00B5493D" w:rsidRPr="00B5493D" w:rsidRDefault="00661954" w:rsidP="00B5493D">
      <w:pPr>
        <w:jc w:val="both"/>
        <w:rPr>
          <w:rFonts w:ascii="Calibri" w:hAnsi="Calibri" w:cs="Calibri"/>
          <w:sz w:val="24"/>
          <w:szCs w:val="24"/>
        </w:rPr>
      </w:pPr>
      <w:r>
        <w:rPr>
          <w:rFonts w:ascii="Calibri" w:hAnsi="Calibri" w:cs="Calibri"/>
          <w:sz w:val="24"/>
          <w:szCs w:val="24"/>
        </w:rPr>
        <w:t>That being said - a</w:t>
      </w:r>
      <w:r w:rsidR="00902FD3">
        <w:rPr>
          <w:rFonts w:ascii="Calibri" w:hAnsi="Calibri" w:cs="Calibri"/>
          <w:sz w:val="24"/>
          <w:szCs w:val="24"/>
        </w:rPr>
        <w:t>ccording to well-known developers,</w:t>
      </w:r>
      <w:r w:rsidR="00E54D5A">
        <w:rPr>
          <w:rFonts w:ascii="Calibri" w:hAnsi="Calibri" w:cs="Calibri"/>
          <w:sz w:val="24"/>
          <w:szCs w:val="24"/>
        </w:rPr>
        <w:t xml:space="preserve"> </w:t>
      </w:r>
      <w:proofErr w:type="spellStart"/>
      <w:r w:rsidR="00E54D5A">
        <w:rPr>
          <w:rFonts w:ascii="Calibri" w:hAnsi="Calibri" w:cs="Calibri"/>
          <w:sz w:val="24"/>
          <w:szCs w:val="24"/>
        </w:rPr>
        <w:t>Feenstra</w:t>
      </w:r>
      <w:proofErr w:type="spellEnd"/>
      <w:r w:rsidR="00E54D5A">
        <w:rPr>
          <w:rFonts w:ascii="Calibri" w:hAnsi="Calibri" w:cs="Calibri"/>
          <w:sz w:val="24"/>
          <w:szCs w:val="24"/>
        </w:rPr>
        <w:t xml:space="preserve"> Group, o</w:t>
      </w:r>
      <w:r w:rsidR="00ED3183">
        <w:rPr>
          <w:rFonts w:ascii="Calibri" w:hAnsi="Calibri" w:cs="Calibri"/>
          <w:sz w:val="24"/>
          <w:szCs w:val="24"/>
        </w:rPr>
        <w:t>ne such</w:t>
      </w:r>
      <w:r w:rsidR="00F249B8">
        <w:rPr>
          <w:rFonts w:ascii="Calibri" w:hAnsi="Calibri" w:cs="Calibri"/>
          <w:sz w:val="24"/>
          <w:szCs w:val="24"/>
        </w:rPr>
        <w:t xml:space="preserve"> </w:t>
      </w:r>
      <w:r w:rsidR="00902FD3">
        <w:rPr>
          <w:rFonts w:ascii="Calibri" w:hAnsi="Calibri" w:cs="Calibri"/>
          <w:sz w:val="24"/>
          <w:szCs w:val="24"/>
        </w:rPr>
        <w:t>development</w:t>
      </w:r>
      <w:r w:rsidR="00B5493D" w:rsidRPr="00B5493D">
        <w:rPr>
          <w:rFonts w:ascii="Calibri" w:hAnsi="Calibri" w:cs="Calibri"/>
          <w:sz w:val="24"/>
          <w:szCs w:val="24"/>
        </w:rPr>
        <w:t xml:space="preserve"> in Johannesburg’s sought-after Rosebank suburb,</w:t>
      </w:r>
      <w:r w:rsidR="00902FD3">
        <w:rPr>
          <w:rFonts w:ascii="Calibri" w:hAnsi="Calibri" w:cs="Calibri"/>
          <w:sz w:val="24"/>
          <w:szCs w:val="24"/>
        </w:rPr>
        <w:t xml:space="preserve"> is</w:t>
      </w:r>
      <w:r w:rsidR="00B5493D" w:rsidRPr="00B5493D">
        <w:rPr>
          <w:rFonts w:ascii="Calibri" w:hAnsi="Calibri" w:cs="Calibri"/>
          <w:sz w:val="24"/>
          <w:szCs w:val="24"/>
        </w:rPr>
        <w:t xml:space="preserve"> offer</w:t>
      </w:r>
      <w:r w:rsidR="00902FD3">
        <w:rPr>
          <w:rFonts w:ascii="Calibri" w:hAnsi="Calibri" w:cs="Calibri"/>
          <w:sz w:val="24"/>
          <w:szCs w:val="24"/>
        </w:rPr>
        <w:t>ing</w:t>
      </w:r>
      <w:r w:rsidR="00B5493D" w:rsidRPr="00B5493D">
        <w:rPr>
          <w:rFonts w:ascii="Calibri" w:hAnsi="Calibri" w:cs="Calibri"/>
          <w:sz w:val="24"/>
          <w:szCs w:val="24"/>
        </w:rPr>
        <w:t xml:space="preserve"> an affordable alternative to run-of-the-mill entry-level homes that come with hefty capital outlay and rising debt bills. As a fully tenanted building</w:t>
      </w:r>
      <w:r w:rsidR="00FE63C9">
        <w:rPr>
          <w:rFonts w:ascii="Calibri" w:hAnsi="Calibri" w:cs="Calibri"/>
          <w:sz w:val="24"/>
          <w:szCs w:val="24"/>
        </w:rPr>
        <w:t>,</w:t>
      </w:r>
      <w:r w:rsidR="00B5493D" w:rsidRPr="00B5493D">
        <w:rPr>
          <w:rFonts w:ascii="Calibri" w:hAnsi="Calibri" w:cs="Calibri"/>
          <w:sz w:val="24"/>
          <w:szCs w:val="24"/>
        </w:rPr>
        <w:t xml:space="preserve"> The Bolton gives first-time buyers the opportunity to not only start their property portfolio, but to do so without going into the red long-term. </w:t>
      </w:r>
    </w:p>
    <w:p w14:paraId="46AB4995" w14:textId="06E69ADB" w:rsidR="00B5493D" w:rsidRPr="00B5493D" w:rsidRDefault="00B5493D" w:rsidP="00B5493D">
      <w:pPr>
        <w:jc w:val="both"/>
        <w:rPr>
          <w:rFonts w:ascii="Calibri" w:hAnsi="Calibri" w:cs="Calibri"/>
          <w:sz w:val="24"/>
          <w:szCs w:val="24"/>
        </w:rPr>
      </w:pPr>
      <w:r w:rsidRPr="00B5493D">
        <w:rPr>
          <w:rFonts w:ascii="Calibri" w:hAnsi="Calibri" w:cs="Calibri"/>
          <w:sz w:val="24"/>
          <w:szCs w:val="24"/>
        </w:rPr>
        <w:t xml:space="preserve">Johann du Plessis, Development Director at </w:t>
      </w:r>
      <w:proofErr w:type="spellStart"/>
      <w:r w:rsidRPr="00B5493D">
        <w:rPr>
          <w:rFonts w:ascii="Calibri" w:hAnsi="Calibri" w:cs="Calibri"/>
          <w:sz w:val="24"/>
          <w:szCs w:val="24"/>
        </w:rPr>
        <w:t>Feenstra</w:t>
      </w:r>
      <w:proofErr w:type="spellEnd"/>
      <w:r w:rsidRPr="00B5493D">
        <w:rPr>
          <w:rFonts w:ascii="Calibri" w:hAnsi="Calibri" w:cs="Calibri"/>
          <w:sz w:val="24"/>
          <w:szCs w:val="24"/>
        </w:rPr>
        <w:t xml:space="preserve"> Group </w:t>
      </w:r>
      <w:r w:rsidR="00A9320D">
        <w:rPr>
          <w:rFonts w:ascii="Calibri" w:hAnsi="Calibri" w:cs="Calibri"/>
          <w:sz w:val="24"/>
          <w:szCs w:val="24"/>
        </w:rPr>
        <w:t>says,</w:t>
      </w:r>
      <w:r w:rsidRPr="00B5493D">
        <w:rPr>
          <w:rFonts w:ascii="Calibri" w:hAnsi="Calibri" w:cs="Calibri"/>
          <w:sz w:val="24"/>
          <w:szCs w:val="24"/>
        </w:rPr>
        <w:t xml:space="preserve"> “First-time buyers value affordability above all. We know that buying property for the first time is a huge financial undertaking, but with zero bond fees, no transfer duty, low levies and a minimal deposit, we believe we’ve put together a very attractive proposition at The Bolton. As it stands, even with the recent interest rate hike, The Bolton’s estimated yields match the current prime interest rate. In simple terms this means that your property’s capital appreciation and rental potential will ‘pay you back’ over time, not just your debt - and you’ll earn a rental income from day one to help settle your monthly bond.”</w:t>
      </w:r>
    </w:p>
    <w:p w14:paraId="17BB0943" w14:textId="2AA8FDD9" w:rsidR="00B5493D" w:rsidRPr="00B5493D" w:rsidRDefault="00B5493D" w:rsidP="00B5493D">
      <w:pPr>
        <w:jc w:val="both"/>
        <w:rPr>
          <w:rFonts w:ascii="Calibri" w:hAnsi="Calibri" w:cs="Calibri"/>
          <w:sz w:val="24"/>
          <w:szCs w:val="24"/>
        </w:rPr>
      </w:pPr>
      <w:r w:rsidRPr="00B5493D">
        <w:rPr>
          <w:rFonts w:ascii="Calibri" w:hAnsi="Calibri" w:cs="Calibri"/>
          <w:sz w:val="24"/>
          <w:szCs w:val="24"/>
        </w:rPr>
        <w:t xml:space="preserve">Brought to market by </w:t>
      </w:r>
      <w:proofErr w:type="spellStart"/>
      <w:r w:rsidRPr="00B5493D">
        <w:rPr>
          <w:rFonts w:ascii="Calibri" w:hAnsi="Calibri" w:cs="Calibri"/>
          <w:sz w:val="24"/>
          <w:szCs w:val="24"/>
        </w:rPr>
        <w:t>Feenstra</w:t>
      </w:r>
      <w:proofErr w:type="spellEnd"/>
      <w:r w:rsidRPr="00B5493D">
        <w:rPr>
          <w:rFonts w:ascii="Calibri" w:hAnsi="Calibri" w:cs="Calibri"/>
          <w:sz w:val="24"/>
          <w:szCs w:val="24"/>
        </w:rPr>
        <w:t xml:space="preserve"> Group and </w:t>
      </w:r>
      <w:proofErr w:type="spellStart"/>
      <w:r w:rsidRPr="00B5493D">
        <w:rPr>
          <w:rFonts w:ascii="Calibri" w:hAnsi="Calibri" w:cs="Calibri"/>
          <w:sz w:val="24"/>
          <w:szCs w:val="24"/>
        </w:rPr>
        <w:t>Emira</w:t>
      </w:r>
      <w:proofErr w:type="spellEnd"/>
      <w:r w:rsidRPr="00B5493D">
        <w:rPr>
          <w:rFonts w:ascii="Calibri" w:hAnsi="Calibri" w:cs="Calibri"/>
          <w:sz w:val="24"/>
          <w:szCs w:val="24"/>
        </w:rPr>
        <w:t xml:space="preserve"> Property Fund, The Bolton was one of the first Rosebank developments to provide affordable rental accommodation. The R210 million </w:t>
      </w:r>
      <w:r w:rsidR="0028420E">
        <w:rPr>
          <w:rFonts w:ascii="Calibri" w:hAnsi="Calibri" w:cs="Calibri"/>
          <w:sz w:val="24"/>
          <w:szCs w:val="24"/>
        </w:rPr>
        <w:t xml:space="preserve">conversion </w:t>
      </w:r>
      <w:r w:rsidRPr="00B5493D">
        <w:rPr>
          <w:rFonts w:ascii="Calibri" w:hAnsi="Calibri" w:cs="Calibri"/>
          <w:sz w:val="24"/>
          <w:szCs w:val="24"/>
        </w:rPr>
        <w:t>of former offices into residences is now taking its rental-only model and transforming it into sectional title opportunities, perfect for first-time buyers who want to invest in property. As a currently 100% tenanted offering which gives investors the immediate opportunity of rental collections after transfer, The Bolton is an astute property purchase for innovative investors.</w:t>
      </w:r>
    </w:p>
    <w:p w14:paraId="041E2830" w14:textId="297E182C" w:rsidR="00B5493D" w:rsidRPr="00B5493D" w:rsidRDefault="00B5493D" w:rsidP="00B5493D">
      <w:pPr>
        <w:jc w:val="both"/>
        <w:rPr>
          <w:rFonts w:ascii="Calibri" w:hAnsi="Calibri" w:cs="Calibri"/>
          <w:sz w:val="24"/>
          <w:szCs w:val="24"/>
        </w:rPr>
      </w:pPr>
      <w:r w:rsidRPr="00B5493D">
        <w:rPr>
          <w:rFonts w:ascii="Calibri" w:hAnsi="Calibri" w:cs="Calibri"/>
          <w:sz w:val="24"/>
          <w:szCs w:val="24"/>
        </w:rPr>
        <w:t>“This la</w:t>
      </w:r>
      <w:r w:rsidR="001E6A73">
        <w:rPr>
          <w:rFonts w:ascii="Calibri" w:hAnsi="Calibri" w:cs="Calibri"/>
          <w:sz w:val="24"/>
          <w:szCs w:val="24"/>
        </w:rPr>
        <w:t>s</w:t>
      </w:r>
      <w:r w:rsidRPr="00B5493D">
        <w:rPr>
          <w:rFonts w:ascii="Calibri" w:hAnsi="Calibri" w:cs="Calibri"/>
          <w:sz w:val="24"/>
          <w:szCs w:val="24"/>
        </w:rPr>
        <w:t xml:space="preserve">t </w:t>
      </w:r>
      <w:r w:rsidR="001E6A73">
        <w:rPr>
          <w:rFonts w:ascii="Calibri" w:hAnsi="Calibri" w:cs="Calibri"/>
          <w:sz w:val="24"/>
          <w:szCs w:val="24"/>
        </w:rPr>
        <w:t xml:space="preserve">interest rate </w:t>
      </w:r>
      <w:r w:rsidRPr="00B5493D">
        <w:rPr>
          <w:rFonts w:ascii="Calibri" w:hAnsi="Calibri" w:cs="Calibri"/>
          <w:sz w:val="24"/>
          <w:szCs w:val="24"/>
        </w:rPr>
        <w:t xml:space="preserve">increase has put the interest rate at a five-year high - there’s no question about it, the cost of debt in South Africa is high. Getting on the property ladder is so riddled with barriers for first-time buyers as it is, which is why we sought to meet </w:t>
      </w:r>
      <w:r w:rsidR="00AC2074">
        <w:rPr>
          <w:rFonts w:ascii="Calibri" w:hAnsi="Calibri" w:cs="Calibri"/>
          <w:sz w:val="24"/>
          <w:szCs w:val="24"/>
        </w:rPr>
        <w:t>newcomers to the industry</w:t>
      </w:r>
      <w:r w:rsidRPr="00B5493D">
        <w:rPr>
          <w:rFonts w:ascii="Calibri" w:hAnsi="Calibri" w:cs="Calibri"/>
          <w:sz w:val="24"/>
          <w:szCs w:val="24"/>
        </w:rPr>
        <w:t xml:space="preserve"> in the middle. Rather than </w:t>
      </w:r>
      <w:r w:rsidR="00AC2074">
        <w:rPr>
          <w:rFonts w:ascii="Calibri" w:hAnsi="Calibri" w:cs="Calibri"/>
          <w:sz w:val="24"/>
          <w:szCs w:val="24"/>
        </w:rPr>
        <w:t xml:space="preserve">buying </w:t>
      </w:r>
      <w:r w:rsidRPr="00B5493D">
        <w:rPr>
          <w:rFonts w:ascii="Calibri" w:hAnsi="Calibri" w:cs="Calibri"/>
          <w:sz w:val="24"/>
          <w:szCs w:val="24"/>
        </w:rPr>
        <w:t xml:space="preserve">somewhere less desirable, first-time buyers </w:t>
      </w:r>
      <w:r w:rsidR="00AC2074">
        <w:rPr>
          <w:rFonts w:ascii="Calibri" w:hAnsi="Calibri" w:cs="Calibri"/>
          <w:sz w:val="24"/>
          <w:szCs w:val="24"/>
        </w:rPr>
        <w:t>have the opportunity to purchase p</w:t>
      </w:r>
      <w:r w:rsidRPr="00B5493D">
        <w:rPr>
          <w:rFonts w:ascii="Calibri" w:hAnsi="Calibri" w:cs="Calibri"/>
          <w:sz w:val="24"/>
          <w:szCs w:val="24"/>
        </w:rPr>
        <w:t xml:space="preserve">roperty in affluent Rosebank because their investment will earn them rental returns to help build equity. This is a new approach for achieving the </w:t>
      </w:r>
      <w:r w:rsidRPr="00B5493D">
        <w:rPr>
          <w:rFonts w:ascii="Calibri" w:hAnsi="Calibri" w:cs="Calibri"/>
          <w:sz w:val="24"/>
          <w:szCs w:val="24"/>
        </w:rPr>
        <w:lastRenderedPageBreak/>
        <w:t>goal of homeownership and - importantly - it means not putting your dreams on hold,” adds du Plessis.</w:t>
      </w:r>
    </w:p>
    <w:p w14:paraId="543D488E" w14:textId="504917C6" w:rsidR="002B3916" w:rsidRDefault="00B5493D" w:rsidP="00B5493D">
      <w:pPr>
        <w:jc w:val="both"/>
        <w:rPr>
          <w:rFonts w:ascii="Calibri" w:hAnsi="Calibri" w:cs="Calibri"/>
          <w:sz w:val="24"/>
          <w:szCs w:val="24"/>
        </w:rPr>
      </w:pPr>
      <w:r w:rsidRPr="00B5493D">
        <w:rPr>
          <w:rFonts w:ascii="Calibri" w:hAnsi="Calibri" w:cs="Calibri"/>
          <w:sz w:val="24"/>
          <w:szCs w:val="24"/>
        </w:rPr>
        <w:t>The Bolton offers studio, 1- and 2- bedroom apartments starting from R749 000. In addition to its affordability and central location, the lifestyle created by The Bolton’s onsite amenities adds a layer of convenience that truly appeals to first time buyers, particularly those looking for lock-up-and-go properties. The development has 24-hour security, a reception, a boardroom and work pods, a laundry room, a garden and pool, and storage facilities to make busier lives easier.</w:t>
      </w:r>
    </w:p>
    <w:p w14:paraId="1F21DBC0" w14:textId="44FE608F" w:rsidR="00B5493D" w:rsidRPr="0033711E" w:rsidRDefault="00062B2B" w:rsidP="00B5493D">
      <w:pPr>
        <w:jc w:val="both"/>
        <w:rPr>
          <w:rFonts w:ascii="Calibri" w:hAnsi="Calibri" w:cs="Calibri"/>
          <w:sz w:val="24"/>
          <w:szCs w:val="24"/>
        </w:rPr>
      </w:pPr>
      <w:r>
        <w:rPr>
          <w:rFonts w:ascii="Calibri" w:hAnsi="Calibri" w:cs="Calibri"/>
          <w:sz w:val="24"/>
          <w:szCs w:val="24"/>
        </w:rPr>
        <w:t>For more information about The Bolton</w:t>
      </w:r>
      <w:r w:rsidR="00A01B64">
        <w:rPr>
          <w:rFonts w:ascii="Calibri" w:hAnsi="Calibri" w:cs="Calibri"/>
          <w:sz w:val="24"/>
          <w:szCs w:val="24"/>
        </w:rPr>
        <w:t xml:space="preserve">, </w:t>
      </w:r>
      <w:r w:rsidR="00392A8D">
        <w:rPr>
          <w:rFonts w:ascii="Calibri" w:hAnsi="Calibri" w:cs="Calibri"/>
          <w:sz w:val="24"/>
          <w:szCs w:val="24"/>
        </w:rPr>
        <w:t>visit www.thebolton.co.za</w:t>
      </w:r>
    </w:p>
    <w:p w14:paraId="707B29F0" w14:textId="70F81FE7" w:rsidR="002B3916" w:rsidRDefault="002B3916" w:rsidP="004216C5">
      <w:pPr>
        <w:jc w:val="both"/>
        <w:rPr>
          <w:rFonts w:ascii="Calibri" w:hAnsi="Calibri" w:cs="Calibri"/>
          <w:b/>
          <w:bCs/>
          <w:sz w:val="24"/>
          <w:szCs w:val="24"/>
        </w:rPr>
      </w:pPr>
      <w:r w:rsidRPr="0033711E">
        <w:rPr>
          <w:rFonts w:ascii="Calibri" w:hAnsi="Calibri" w:cs="Calibri"/>
          <w:b/>
          <w:bCs/>
          <w:sz w:val="24"/>
          <w:szCs w:val="24"/>
        </w:rPr>
        <w:t>ENDS</w:t>
      </w:r>
    </w:p>
    <w:p w14:paraId="79ECC1DF" w14:textId="77777777" w:rsidR="00B5493D" w:rsidRPr="0033711E" w:rsidRDefault="00B5493D" w:rsidP="004216C5">
      <w:pPr>
        <w:jc w:val="both"/>
        <w:rPr>
          <w:rFonts w:ascii="Calibri" w:hAnsi="Calibri" w:cs="Calibri"/>
          <w:b/>
          <w:bCs/>
          <w:sz w:val="24"/>
          <w:szCs w:val="24"/>
        </w:rPr>
      </w:pPr>
    </w:p>
    <w:tbl>
      <w:tblPr>
        <w:tblW w:w="9465" w:type="dxa"/>
        <w:tblInd w:w="-120" w:type="dxa"/>
        <w:tblLayout w:type="fixed"/>
        <w:tblCellMar>
          <w:left w:w="10" w:type="dxa"/>
          <w:right w:w="10" w:type="dxa"/>
        </w:tblCellMar>
        <w:tblLook w:val="04A0" w:firstRow="1" w:lastRow="0" w:firstColumn="1" w:lastColumn="0" w:noHBand="0" w:noVBand="1"/>
      </w:tblPr>
      <w:tblGrid>
        <w:gridCol w:w="1628"/>
        <w:gridCol w:w="262"/>
        <w:gridCol w:w="7575"/>
      </w:tblGrid>
      <w:tr w:rsidR="00735DFC" w14:paraId="2C45B38D" w14:textId="77777777" w:rsidTr="00CC58AD">
        <w:trPr>
          <w:trHeight w:val="1103"/>
        </w:trPr>
        <w:tc>
          <w:tcPr>
            <w:tcW w:w="1629" w:type="dxa"/>
            <w:tcBorders>
              <w:top w:val="single" w:sz="4" w:space="0" w:color="000001"/>
              <w:left w:val="single" w:sz="4" w:space="0" w:color="000001"/>
              <w:bottom w:val="single" w:sz="4" w:space="0" w:color="000001"/>
              <w:right w:val="nil"/>
            </w:tcBorders>
            <w:shd w:val="clear" w:color="auto" w:fill="FFFFFF" w:themeFill="background1"/>
            <w:tcMar>
              <w:top w:w="0" w:type="dxa"/>
              <w:left w:w="0" w:type="dxa"/>
              <w:bottom w:w="0" w:type="dxa"/>
              <w:right w:w="0" w:type="dxa"/>
            </w:tcMar>
            <w:hideMark/>
          </w:tcPr>
          <w:p w14:paraId="400A32E9"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WORDS </w:t>
            </w:r>
          </w:p>
          <w:p w14:paraId="624FEC4F"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DISTRIBUTED </w:t>
            </w:r>
          </w:p>
          <w:p w14:paraId="2F298078"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IMAGES </w:t>
            </w:r>
          </w:p>
          <w:p w14:paraId="66325967"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DATE </w:t>
            </w:r>
          </w:p>
        </w:tc>
        <w:tc>
          <w:tcPr>
            <w:tcW w:w="262" w:type="dxa"/>
            <w:tcBorders>
              <w:top w:val="single" w:sz="4" w:space="0" w:color="000001"/>
              <w:left w:val="nil"/>
              <w:bottom w:val="single" w:sz="4" w:space="0" w:color="000001"/>
              <w:right w:val="nil"/>
            </w:tcBorders>
            <w:shd w:val="clear" w:color="auto" w:fill="FFFFFF" w:themeFill="background1"/>
            <w:tcMar>
              <w:top w:w="0" w:type="dxa"/>
              <w:left w:w="0" w:type="dxa"/>
              <w:bottom w:w="0" w:type="dxa"/>
              <w:right w:w="0" w:type="dxa"/>
            </w:tcMar>
            <w:hideMark/>
          </w:tcPr>
          <w:p w14:paraId="349CAE25"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 </w:t>
            </w:r>
          </w:p>
          <w:p w14:paraId="79D1803A"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 </w:t>
            </w:r>
          </w:p>
          <w:p w14:paraId="75313983"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 </w:t>
            </w:r>
          </w:p>
          <w:p w14:paraId="7C784DF2" w14:textId="77777777" w:rsidR="00735DFC" w:rsidRDefault="00735DFC" w:rsidP="00CC58AD">
            <w:pPr>
              <w:pStyle w:val="Standard"/>
              <w:shd w:val="clear" w:color="auto" w:fill="FFFFFF" w:themeFill="background1"/>
              <w:spacing w:line="256" w:lineRule="auto"/>
              <w:jc w:val="both"/>
              <w:rPr>
                <w:rFonts w:asciiTheme="minorHAnsi" w:eastAsia="Arial" w:hAnsiTheme="minorHAnsi" w:cstheme="minorHAnsi"/>
                <w:b/>
                <w:bCs/>
                <w:color w:val="000000" w:themeColor="text1"/>
                <w:sz w:val="20"/>
                <w:szCs w:val="20"/>
                <w:shd w:val="clear" w:color="auto" w:fill="FFFFFF"/>
                <w:lang w:val="en-GB"/>
              </w:rPr>
            </w:pPr>
            <w:r>
              <w:rPr>
                <w:rFonts w:asciiTheme="minorHAnsi" w:eastAsia="Arial" w:hAnsiTheme="minorHAnsi" w:cstheme="minorHAnsi"/>
                <w:b/>
                <w:bCs/>
                <w:color w:val="000000" w:themeColor="text1"/>
                <w:sz w:val="20"/>
                <w:szCs w:val="20"/>
                <w:shd w:val="clear" w:color="auto" w:fill="FFFFFF"/>
                <w:lang w:val="en-GB" w:eastAsia="en-ZA"/>
              </w:rPr>
              <w:t>: </w:t>
            </w:r>
          </w:p>
        </w:tc>
        <w:tc>
          <w:tcPr>
            <w:tcW w:w="7580" w:type="dxa"/>
            <w:tcBorders>
              <w:top w:val="single" w:sz="4" w:space="0" w:color="000001"/>
              <w:left w:val="nil"/>
              <w:bottom w:val="single" w:sz="4" w:space="0" w:color="000001"/>
              <w:right w:val="single" w:sz="4" w:space="0" w:color="000001"/>
            </w:tcBorders>
            <w:shd w:val="clear" w:color="auto" w:fill="FFFFFF" w:themeFill="background1"/>
            <w:tcMar>
              <w:top w:w="0" w:type="dxa"/>
              <w:left w:w="0" w:type="dxa"/>
              <w:bottom w:w="0" w:type="dxa"/>
              <w:right w:w="0" w:type="dxa"/>
            </w:tcMar>
            <w:hideMark/>
          </w:tcPr>
          <w:p w14:paraId="2E534AC1" w14:textId="154044AC" w:rsidR="00735DFC" w:rsidRDefault="00B5493D" w:rsidP="00CC58AD">
            <w:pPr>
              <w:pStyle w:val="Standard"/>
              <w:shd w:val="clear" w:color="auto" w:fill="FFFFFF" w:themeFill="background1"/>
              <w:spacing w:line="256" w:lineRule="auto"/>
              <w:rPr>
                <w:rFonts w:asciiTheme="minorHAnsi" w:eastAsia="Arial" w:hAnsiTheme="minorHAnsi" w:cstheme="minorHAnsi"/>
                <w:b/>
                <w:bCs/>
                <w:color w:val="000000" w:themeColor="text1"/>
                <w:sz w:val="20"/>
                <w:szCs w:val="20"/>
                <w:shd w:val="clear" w:color="auto" w:fill="FFFFFF"/>
                <w:lang w:val="en-GB" w:eastAsia="en-ZA"/>
              </w:rPr>
            </w:pPr>
            <w:r>
              <w:rPr>
                <w:rFonts w:asciiTheme="minorHAnsi" w:eastAsia="Arial" w:hAnsiTheme="minorHAnsi" w:cstheme="minorHAnsi"/>
                <w:b/>
                <w:bCs/>
                <w:color w:val="000000" w:themeColor="text1"/>
                <w:sz w:val="20"/>
                <w:szCs w:val="20"/>
                <w:shd w:val="clear" w:color="auto" w:fill="FFFFFF"/>
                <w:lang w:val="en-GB" w:eastAsia="en-ZA"/>
              </w:rPr>
              <w:t>5</w:t>
            </w:r>
            <w:r w:rsidR="00392A8D">
              <w:rPr>
                <w:rFonts w:asciiTheme="minorHAnsi" w:eastAsia="Arial" w:hAnsiTheme="minorHAnsi" w:cstheme="minorHAnsi"/>
                <w:b/>
                <w:bCs/>
                <w:color w:val="000000" w:themeColor="text1"/>
                <w:sz w:val="20"/>
                <w:szCs w:val="20"/>
                <w:shd w:val="clear" w:color="auto" w:fill="FFFFFF"/>
                <w:lang w:val="en-GB" w:eastAsia="en-ZA"/>
              </w:rPr>
              <w:t>28</w:t>
            </w:r>
          </w:p>
          <w:p w14:paraId="4C67A21C" w14:textId="2D2D095E" w:rsidR="00735DFC" w:rsidRDefault="00735DFC" w:rsidP="00CC58AD">
            <w:pPr>
              <w:pStyle w:val="Standard"/>
              <w:shd w:val="clear" w:color="auto" w:fill="FFFFFF" w:themeFill="background1"/>
              <w:spacing w:line="256" w:lineRule="auto"/>
              <w:rPr>
                <w:rFonts w:asciiTheme="minorHAnsi" w:eastAsia="Arial" w:hAnsiTheme="minorHAnsi" w:cstheme="minorHAnsi"/>
                <w:b/>
                <w:bCs/>
                <w:color w:val="000000" w:themeColor="text1"/>
                <w:sz w:val="20"/>
                <w:szCs w:val="20"/>
                <w:shd w:val="clear" w:color="auto" w:fill="FFFFFF"/>
                <w:lang w:val="en-GB" w:eastAsia="en-ZA"/>
              </w:rPr>
            </w:pPr>
            <w:r>
              <w:rPr>
                <w:rFonts w:asciiTheme="minorHAnsi" w:eastAsia="Arial" w:hAnsiTheme="minorHAnsi" w:cstheme="minorHAnsi"/>
                <w:b/>
                <w:bCs/>
                <w:color w:val="000000" w:themeColor="text1"/>
                <w:sz w:val="20"/>
                <w:szCs w:val="20"/>
                <w:shd w:val="clear" w:color="auto" w:fill="FFFFFF"/>
                <w:lang w:val="en-GB" w:eastAsia="en-ZA"/>
              </w:rPr>
              <w:t xml:space="preserve">For </w:t>
            </w:r>
            <w:r w:rsidR="00B5493D">
              <w:rPr>
                <w:rFonts w:asciiTheme="minorHAnsi" w:eastAsia="Arial" w:hAnsiTheme="minorHAnsi" w:cstheme="minorHAnsi"/>
                <w:b/>
                <w:bCs/>
                <w:color w:val="000000" w:themeColor="text1"/>
                <w:sz w:val="20"/>
                <w:szCs w:val="20"/>
                <w:shd w:val="clear" w:color="auto" w:fill="FFFFFF"/>
                <w:lang w:val="en-GB" w:eastAsia="en-ZA"/>
              </w:rPr>
              <w:t>The Bolton</w:t>
            </w:r>
          </w:p>
          <w:p w14:paraId="3EC2D766" w14:textId="5CDDB438" w:rsidR="00735DFC" w:rsidRDefault="00B5493D" w:rsidP="00CC58AD">
            <w:pPr>
              <w:pStyle w:val="Standard"/>
              <w:shd w:val="clear" w:color="auto" w:fill="FFFFFF" w:themeFill="background1"/>
              <w:spacing w:line="256" w:lineRule="auto"/>
              <w:rPr>
                <w:rFonts w:asciiTheme="minorHAnsi" w:eastAsia="Arial" w:hAnsiTheme="minorHAnsi" w:cstheme="minorHAnsi"/>
                <w:b/>
                <w:bCs/>
                <w:color w:val="000000" w:themeColor="text1"/>
                <w:sz w:val="20"/>
                <w:szCs w:val="20"/>
                <w:shd w:val="clear" w:color="auto" w:fill="FFFFFF"/>
                <w:lang w:val="en-GB" w:eastAsia="en-ZA"/>
              </w:rPr>
            </w:pPr>
            <w:r>
              <w:rPr>
                <w:rFonts w:asciiTheme="minorHAnsi" w:eastAsia="Arial" w:hAnsiTheme="minorHAnsi" w:cstheme="minorHAnsi"/>
                <w:b/>
                <w:bCs/>
                <w:color w:val="000000" w:themeColor="text1"/>
                <w:sz w:val="20"/>
                <w:szCs w:val="20"/>
                <w:shd w:val="clear" w:color="auto" w:fill="FFFFFF"/>
                <w:lang w:val="en-GB" w:eastAsia="en-ZA"/>
              </w:rPr>
              <w:t>Images of The Bolton</w:t>
            </w:r>
          </w:p>
          <w:p w14:paraId="53CE4BFB" w14:textId="2EF22AAE" w:rsidR="00735DFC" w:rsidRDefault="00392A8D" w:rsidP="00CC58AD">
            <w:pPr>
              <w:pStyle w:val="Standard"/>
              <w:shd w:val="clear" w:color="auto" w:fill="FFFFFF" w:themeFill="background1"/>
              <w:spacing w:line="256" w:lineRule="auto"/>
              <w:rPr>
                <w:rFonts w:asciiTheme="minorHAnsi" w:eastAsia="Arial" w:hAnsiTheme="minorHAnsi" w:cstheme="minorHAnsi"/>
                <w:b/>
                <w:bCs/>
                <w:color w:val="000000" w:themeColor="text1"/>
                <w:sz w:val="20"/>
                <w:szCs w:val="20"/>
                <w:shd w:val="clear" w:color="auto" w:fill="FFFFFF"/>
                <w:lang w:val="en-GB" w:eastAsia="en-ZA"/>
              </w:rPr>
            </w:pPr>
            <w:r>
              <w:rPr>
                <w:rFonts w:asciiTheme="minorHAnsi" w:eastAsia="Arial" w:hAnsiTheme="minorHAnsi" w:cstheme="minorHAnsi"/>
                <w:b/>
                <w:bCs/>
                <w:color w:val="000000" w:themeColor="text1"/>
                <w:sz w:val="20"/>
                <w:szCs w:val="20"/>
                <w:lang w:val="en-GB" w:eastAsia="en-ZA"/>
              </w:rPr>
              <w:t>January</w:t>
            </w:r>
            <w:r w:rsidR="00735DFC">
              <w:rPr>
                <w:rFonts w:asciiTheme="minorHAnsi" w:eastAsia="Arial" w:hAnsiTheme="minorHAnsi" w:cstheme="minorHAnsi"/>
                <w:b/>
                <w:bCs/>
                <w:color w:val="000000" w:themeColor="text1"/>
                <w:sz w:val="20"/>
                <w:szCs w:val="20"/>
                <w:lang w:val="en-GB" w:eastAsia="en-ZA"/>
              </w:rPr>
              <w:t xml:space="preserve"> 202</w:t>
            </w:r>
            <w:r>
              <w:rPr>
                <w:rFonts w:asciiTheme="minorHAnsi" w:eastAsia="Arial" w:hAnsiTheme="minorHAnsi" w:cstheme="minorHAnsi"/>
                <w:b/>
                <w:bCs/>
                <w:color w:val="000000" w:themeColor="text1"/>
                <w:sz w:val="20"/>
                <w:szCs w:val="20"/>
                <w:lang w:val="en-GB" w:eastAsia="en-ZA"/>
              </w:rPr>
              <w:t>3</w:t>
            </w:r>
          </w:p>
        </w:tc>
      </w:tr>
    </w:tbl>
    <w:p w14:paraId="5D5E2819" w14:textId="77777777" w:rsidR="002B3916" w:rsidRPr="0033711E" w:rsidRDefault="002B3916" w:rsidP="004216C5">
      <w:pPr>
        <w:jc w:val="both"/>
        <w:rPr>
          <w:rFonts w:ascii="Calibri" w:hAnsi="Calibri" w:cs="Calibri"/>
          <w:b/>
          <w:bCs/>
          <w:sz w:val="24"/>
          <w:szCs w:val="24"/>
        </w:rPr>
      </w:pPr>
    </w:p>
    <w:p w14:paraId="250A259A" w14:textId="115159C4" w:rsidR="002B3916" w:rsidRPr="0033711E" w:rsidRDefault="002B3916" w:rsidP="004216C5">
      <w:pPr>
        <w:jc w:val="both"/>
        <w:rPr>
          <w:rFonts w:ascii="Calibri" w:hAnsi="Calibri" w:cs="Calibri"/>
          <w:sz w:val="24"/>
          <w:szCs w:val="24"/>
        </w:rPr>
      </w:pPr>
    </w:p>
    <w:p w14:paraId="33C92F81" w14:textId="77777777" w:rsidR="002B3916" w:rsidRPr="0033711E" w:rsidRDefault="002B3916" w:rsidP="002B3916">
      <w:pPr>
        <w:jc w:val="both"/>
        <w:rPr>
          <w:rFonts w:ascii="Calibri" w:hAnsi="Calibri" w:cs="Calibri"/>
          <w:sz w:val="24"/>
          <w:szCs w:val="24"/>
        </w:rPr>
      </w:pPr>
      <w:r w:rsidRPr="0033711E">
        <w:rPr>
          <w:rFonts w:ascii="Calibri" w:hAnsi="Calibri" w:cs="Calibri"/>
          <w:b/>
          <w:bCs/>
          <w:sz w:val="24"/>
          <w:szCs w:val="24"/>
        </w:rPr>
        <w:t xml:space="preserve">Notes to the Editor </w:t>
      </w:r>
    </w:p>
    <w:p w14:paraId="48303E2E" w14:textId="77777777" w:rsidR="002B3916" w:rsidRPr="0033711E" w:rsidRDefault="002B3916" w:rsidP="002B3916">
      <w:pPr>
        <w:jc w:val="both"/>
        <w:rPr>
          <w:rFonts w:ascii="Calibri" w:hAnsi="Calibri" w:cs="Calibri"/>
          <w:sz w:val="24"/>
          <w:szCs w:val="24"/>
        </w:rPr>
      </w:pPr>
      <w:r w:rsidRPr="0033711E">
        <w:rPr>
          <w:rFonts w:ascii="Calibri" w:hAnsi="Calibri" w:cs="Calibri"/>
          <w:b/>
          <w:bCs/>
          <w:i/>
          <w:iCs/>
          <w:sz w:val="24"/>
          <w:szCs w:val="24"/>
        </w:rPr>
        <w:t xml:space="preserve">About </w:t>
      </w:r>
      <w:proofErr w:type="spellStart"/>
      <w:r w:rsidRPr="0033711E">
        <w:rPr>
          <w:rFonts w:ascii="Calibri" w:hAnsi="Calibri" w:cs="Calibri"/>
          <w:b/>
          <w:bCs/>
          <w:i/>
          <w:iCs/>
          <w:sz w:val="24"/>
          <w:szCs w:val="24"/>
        </w:rPr>
        <w:t>Feenstra</w:t>
      </w:r>
      <w:proofErr w:type="spellEnd"/>
      <w:r w:rsidRPr="0033711E">
        <w:rPr>
          <w:rFonts w:ascii="Calibri" w:hAnsi="Calibri" w:cs="Calibri"/>
          <w:b/>
          <w:bCs/>
          <w:i/>
          <w:iCs/>
          <w:sz w:val="24"/>
          <w:szCs w:val="24"/>
        </w:rPr>
        <w:t xml:space="preserve"> Group </w:t>
      </w:r>
    </w:p>
    <w:p w14:paraId="7DCE4E23" w14:textId="5DA1A28F" w:rsidR="002B3916" w:rsidRPr="0033711E" w:rsidRDefault="002B3916" w:rsidP="002B3916">
      <w:pPr>
        <w:jc w:val="both"/>
        <w:rPr>
          <w:rFonts w:ascii="Calibri" w:hAnsi="Calibri" w:cs="Calibri"/>
          <w:sz w:val="24"/>
          <w:szCs w:val="24"/>
        </w:rPr>
      </w:pPr>
      <w:r w:rsidRPr="0033711E">
        <w:rPr>
          <w:rFonts w:ascii="Calibri" w:hAnsi="Calibri" w:cs="Calibri"/>
          <w:sz w:val="24"/>
          <w:szCs w:val="24"/>
        </w:rPr>
        <w:t xml:space="preserve">The </w:t>
      </w:r>
      <w:proofErr w:type="spellStart"/>
      <w:r w:rsidRPr="0033711E">
        <w:rPr>
          <w:rFonts w:ascii="Calibri" w:hAnsi="Calibri" w:cs="Calibri"/>
          <w:sz w:val="24"/>
          <w:szCs w:val="24"/>
        </w:rPr>
        <w:t>Feenstra</w:t>
      </w:r>
      <w:proofErr w:type="spellEnd"/>
      <w:r w:rsidRPr="0033711E">
        <w:rPr>
          <w:rFonts w:ascii="Calibri" w:hAnsi="Calibri" w:cs="Calibri"/>
          <w:sz w:val="24"/>
          <w:szCs w:val="24"/>
        </w:rPr>
        <w:t xml:space="preserve"> Group of companies are niche Commercial Developers &amp; Investors, and also specialises in Strategic Facilities Management and Student &amp; Inner-city Accommodation. The professionals associated with the </w:t>
      </w:r>
      <w:proofErr w:type="spellStart"/>
      <w:r w:rsidRPr="0033711E">
        <w:rPr>
          <w:rFonts w:ascii="Calibri" w:hAnsi="Calibri" w:cs="Calibri"/>
          <w:sz w:val="24"/>
          <w:szCs w:val="24"/>
        </w:rPr>
        <w:t>Feenstra</w:t>
      </w:r>
      <w:proofErr w:type="spellEnd"/>
      <w:r w:rsidRPr="0033711E">
        <w:rPr>
          <w:rFonts w:ascii="Calibri" w:hAnsi="Calibri" w:cs="Calibri"/>
          <w:sz w:val="24"/>
          <w:szCs w:val="24"/>
        </w:rPr>
        <w:t xml:space="preserve"> Group have proven knowledge of, and demonstratable experience in all facets of the property market. The Chairman, Pieter </w:t>
      </w:r>
      <w:proofErr w:type="spellStart"/>
      <w:r w:rsidRPr="0033711E">
        <w:rPr>
          <w:rFonts w:ascii="Calibri" w:hAnsi="Calibri" w:cs="Calibri"/>
          <w:sz w:val="24"/>
          <w:szCs w:val="24"/>
        </w:rPr>
        <w:t>Feenstra</w:t>
      </w:r>
      <w:proofErr w:type="spellEnd"/>
      <w:r w:rsidRPr="0033711E">
        <w:rPr>
          <w:rFonts w:ascii="Calibri" w:hAnsi="Calibri" w:cs="Calibri"/>
          <w:sz w:val="24"/>
          <w:szCs w:val="24"/>
        </w:rPr>
        <w:t xml:space="preserve"> has been active in the property market in South Africa for the last 30 years. We leverage our network of internal experts, strategic partners, alliances and preferred suppliers to deliver measurable results to our clients. We have developed “centres of excellence” in several areas to help our clients reduce costs while improving service levels. </w:t>
      </w:r>
    </w:p>
    <w:p w14:paraId="1CE63978" w14:textId="77777777" w:rsidR="002B3916" w:rsidRPr="0033711E" w:rsidRDefault="002B3916" w:rsidP="002B3916">
      <w:pPr>
        <w:jc w:val="both"/>
        <w:rPr>
          <w:rFonts w:ascii="Calibri" w:hAnsi="Calibri" w:cs="Calibri"/>
          <w:sz w:val="24"/>
          <w:szCs w:val="24"/>
        </w:rPr>
      </w:pPr>
    </w:p>
    <w:p w14:paraId="340FC3EB" w14:textId="77777777" w:rsidR="002B3916" w:rsidRPr="0033711E" w:rsidRDefault="002B3916" w:rsidP="002B3916">
      <w:pPr>
        <w:jc w:val="both"/>
        <w:rPr>
          <w:rFonts w:ascii="Calibri" w:hAnsi="Calibri" w:cs="Calibri"/>
          <w:sz w:val="24"/>
          <w:szCs w:val="24"/>
        </w:rPr>
      </w:pPr>
    </w:p>
    <w:p w14:paraId="3E4B1B69" w14:textId="77777777" w:rsidR="002B3916" w:rsidRPr="0033711E" w:rsidRDefault="002B3916" w:rsidP="002B3916">
      <w:pPr>
        <w:jc w:val="center"/>
        <w:rPr>
          <w:rFonts w:ascii="Calibri" w:hAnsi="Calibri" w:cs="Calibri"/>
          <w:sz w:val="24"/>
          <w:szCs w:val="24"/>
        </w:rPr>
      </w:pPr>
      <w:r w:rsidRPr="0033711E">
        <w:rPr>
          <w:rFonts w:ascii="Calibri" w:hAnsi="Calibri" w:cs="Calibri"/>
          <w:sz w:val="24"/>
          <w:szCs w:val="24"/>
        </w:rPr>
        <w:t>For more information or visuals, please contact Janna Strang</w:t>
      </w:r>
    </w:p>
    <w:p w14:paraId="1C03ECD7" w14:textId="77777777" w:rsidR="002B3916" w:rsidRPr="0033711E" w:rsidRDefault="002B3916" w:rsidP="002B3916">
      <w:pPr>
        <w:jc w:val="center"/>
        <w:rPr>
          <w:rFonts w:ascii="Calibri" w:hAnsi="Calibri" w:cs="Calibri"/>
          <w:sz w:val="24"/>
          <w:szCs w:val="24"/>
        </w:rPr>
      </w:pPr>
      <w:r w:rsidRPr="0033711E">
        <w:rPr>
          <w:rFonts w:ascii="Calibri" w:hAnsi="Calibri" w:cs="Calibri"/>
          <w:sz w:val="24"/>
          <w:szCs w:val="24"/>
        </w:rPr>
        <w:t xml:space="preserve"> on janna@rainmakermarketing.co.za / 082 551 3865 or </w:t>
      </w:r>
      <w:proofErr w:type="spellStart"/>
      <w:r w:rsidRPr="0033711E">
        <w:rPr>
          <w:rFonts w:ascii="Calibri" w:hAnsi="Calibri" w:cs="Calibri"/>
          <w:sz w:val="24"/>
          <w:szCs w:val="24"/>
        </w:rPr>
        <w:t>Mbali</w:t>
      </w:r>
      <w:proofErr w:type="spellEnd"/>
      <w:r w:rsidRPr="0033711E">
        <w:rPr>
          <w:rFonts w:ascii="Calibri" w:hAnsi="Calibri" w:cs="Calibri"/>
          <w:sz w:val="24"/>
          <w:szCs w:val="24"/>
        </w:rPr>
        <w:t xml:space="preserve"> Mpofu on </w:t>
      </w:r>
    </w:p>
    <w:p w14:paraId="78ED7F5A" w14:textId="5BDBD840" w:rsidR="002B3916" w:rsidRPr="0033711E" w:rsidRDefault="002B3916" w:rsidP="002B3916">
      <w:pPr>
        <w:jc w:val="center"/>
        <w:rPr>
          <w:rFonts w:ascii="Calibri" w:hAnsi="Calibri" w:cs="Calibri"/>
          <w:sz w:val="24"/>
          <w:szCs w:val="24"/>
        </w:rPr>
      </w:pPr>
      <w:r w:rsidRPr="0033711E">
        <w:rPr>
          <w:rFonts w:ascii="Calibri" w:hAnsi="Calibri" w:cs="Calibri"/>
          <w:sz w:val="24"/>
          <w:szCs w:val="24"/>
        </w:rPr>
        <w:t>mbali@rainmakermarketing.co.za</w:t>
      </w:r>
    </w:p>
    <w:p w14:paraId="385CE145" w14:textId="77777777" w:rsidR="004216C5" w:rsidRPr="0033711E" w:rsidRDefault="004216C5" w:rsidP="004216C5">
      <w:pPr>
        <w:jc w:val="both"/>
        <w:rPr>
          <w:rFonts w:ascii="Calibri" w:hAnsi="Calibri" w:cs="Calibri"/>
          <w:sz w:val="24"/>
          <w:szCs w:val="24"/>
        </w:rPr>
      </w:pPr>
    </w:p>
    <w:p w14:paraId="7BB435E3" w14:textId="77777777" w:rsidR="000F713A" w:rsidRPr="0033711E" w:rsidRDefault="000F713A" w:rsidP="00392A8D">
      <w:pPr>
        <w:jc w:val="both"/>
        <w:rPr>
          <w:rFonts w:ascii="Calibri" w:hAnsi="Calibri" w:cs="Calibri"/>
          <w:sz w:val="24"/>
          <w:szCs w:val="24"/>
        </w:rPr>
      </w:pPr>
    </w:p>
    <w:sectPr w:rsidR="000F713A" w:rsidRPr="003371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9F82" w14:textId="77777777" w:rsidR="003C29A5" w:rsidRDefault="003C29A5" w:rsidP="000F713A">
      <w:pPr>
        <w:spacing w:after="0" w:line="240" w:lineRule="auto"/>
      </w:pPr>
      <w:r>
        <w:separator/>
      </w:r>
    </w:p>
  </w:endnote>
  <w:endnote w:type="continuationSeparator" w:id="0">
    <w:p w14:paraId="7BEBE615" w14:textId="77777777" w:rsidR="003C29A5" w:rsidRDefault="003C29A5" w:rsidP="000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BECE" w14:textId="77777777" w:rsidR="003C29A5" w:rsidRDefault="003C29A5" w:rsidP="000F713A">
      <w:pPr>
        <w:spacing w:after="0" w:line="240" w:lineRule="auto"/>
      </w:pPr>
      <w:r>
        <w:separator/>
      </w:r>
    </w:p>
  </w:footnote>
  <w:footnote w:type="continuationSeparator" w:id="0">
    <w:p w14:paraId="5B7FAFE2" w14:textId="77777777" w:rsidR="003C29A5" w:rsidRDefault="003C29A5" w:rsidP="000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AF8D" w14:textId="3BA9D0A7" w:rsidR="000F713A" w:rsidRDefault="000F713A">
    <w:pPr>
      <w:pStyle w:val="Header"/>
    </w:pPr>
    <w:r>
      <w:rPr>
        <w:noProof/>
      </w:rPr>
      <w:drawing>
        <wp:anchor distT="0" distB="0" distL="114300" distR="114300" simplePos="0" relativeHeight="251658240" behindDoc="1" locked="0" layoutInCell="1" allowOverlap="1" wp14:anchorId="7CB67958" wp14:editId="6629304A">
          <wp:simplePos x="0" y="0"/>
          <wp:positionH relativeFrom="column">
            <wp:posOffset>3195320</wp:posOffset>
          </wp:positionH>
          <wp:positionV relativeFrom="paragraph">
            <wp:posOffset>-98425</wp:posOffset>
          </wp:positionV>
          <wp:extent cx="3162300" cy="6997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38000" b="39844"/>
                  <a:stretch/>
                </pic:blipFill>
                <pic:spPr bwMode="auto">
                  <a:xfrm>
                    <a:off x="0" y="0"/>
                    <a:ext cx="3162300" cy="69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A7"/>
    <w:rsid w:val="000326EA"/>
    <w:rsid w:val="00062B2B"/>
    <w:rsid w:val="00092FED"/>
    <w:rsid w:val="000965BC"/>
    <w:rsid w:val="000E07DD"/>
    <w:rsid w:val="000F713A"/>
    <w:rsid w:val="00112463"/>
    <w:rsid w:val="00153951"/>
    <w:rsid w:val="001E6A73"/>
    <w:rsid w:val="0024598A"/>
    <w:rsid w:val="00257595"/>
    <w:rsid w:val="0028420E"/>
    <w:rsid w:val="002B3916"/>
    <w:rsid w:val="002E5BD0"/>
    <w:rsid w:val="002F5C85"/>
    <w:rsid w:val="003229D8"/>
    <w:rsid w:val="00330A6C"/>
    <w:rsid w:val="003335B1"/>
    <w:rsid w:val="0033711E"/>
    <w:rsid w:val="003634A4"/>
    <w:rsid w:val="00383F19"/>
    <w:rsid w:val="00392A8D"/>
    <w:rsid w:val="003A5AA9"/>
    <w:rsid w:val="003B7B3D"/>
    <w:rsid w:val="003C29A5"/>
    <w:rsid w:val="004119FE"/>
    <w:rsid w:val="00416174"/>
    <w:rsid w:val="004216C5"/>
    <w:rsid w:val="004E5E47"/>
    <w:rsid w:val="00542591"/>
    <w:rsid w:val="005613F3"/>
    <w:rsid w:val="00591F69"/>
    <w:rsid w:val="005B6C70"/>
    <w:rsid w:val="005C7C0D"/>
    <w:rsid w:val="005D3285"/>
    <w:rsid w:val="005F79BC"/>
    <w:rsid w:val="0062401F"/>
    <w:rsid w:val="00636EA7"/>
    <w:rsid w:val="00661954"/>
    <w:rsid w:val="006658AF"/>
    <w:rsid w:val="00692364"/>
    <w:rsid w:val="0071463C"/>
    <w:rsid w:val="00725FEF"/>
    <w:rsid w:val="00735DFC"/>
    <w:rsid w:val="00740EC6"/>
    <w:rsid w:val="007B41E6"/>
    <w:rsid w:val="007C043E"/>
    <w:rsid w:val="00813630"/>
    <w:rsid w:val="008505C6"/>
    <w:rsid w:val="00867861"/>
    <w:rsid w:val="008A5591"/>
    <w:rsid w:val="008C49FA"/>
    <w:rsid w:val="00902FD3"/>
    <w:rsid w:val="00932834"/>
    <w:rsid w:val="00934A94"/>
    <w:rsid w:val="009C1C71"/>
    <w:rsid w:val="00A01B64"/>
    <w:rsid w:val="00A350E2"/>
    <w:rsid w:val="00A463AF"/>
    <w:rsid w:val="00A476C6"/>
    <w:rsid w:val="00A82044"/>
    <w:rsid w:val="00A83E63"/>
    <w:rsid w:val="00A9320D"/>
    <w:rsid w:val="00AA4062"/>
    <w:rsid w:val="00AC2074"/>
    <w:rsid w:val="00AC3679"/>
    <w:rsid w:val="00AD47B6"/>
    <w:rsid w:val="00B22FDA"/>
    <w:rsid w:val="00B37EE6"/>
    <w:rsid w:val="00B5493D"/>
    <w:rsid w:val="00BA6212"/>
    <w:rsid w:val="00BB2A60"/>
    <w:rsid w:val="00BE4EA0"/>
    <w:rsid w:val="00C41C36"/>
    <w:rsid w:val="00C64A74"/>
    <w:rsid w:val="00CB15DD"/>
    <w:rsid w:val="00CD4770"/>
    <w:rsid w:val="00CE3748"/>
    <w:rsid w:val="00D43ADD"/>
    <w:rsid w:val="00D45DE9"/>
    <w:rsid w:val="00D55347"/>
    <w:rsid w:val="00D72FAF"/>
    <w:rsid w:val="00D76590"/>
    <w:rsid w:val="00D86BA8"/>
    <w:rsid w:val="00E27E6F"/>
    <w:rsid w:val="00E477A7"/>
    <w:rsid w:val="00E54D5A"/>
    <w:rsid w:val="00E6739F"/>
    <w:rsid w:val="00EB275C"/>
    <w:rsid w:val="00ED3183"/>
    <w:rsid w:val="00F249B8"/>
    <w:rsid w:val="00F25C3E"/>
    <w:rsid w:val="00F81E2B"/>
    <w:rsid w:val="00FA50B7"/>
    <w:rsid w:val="00FE497E"/>
    <w:rsid w:val="00FE63C9"/>
    <w:rsid w:val="00FF26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92A9"/>
  <w15:chartTrackingRefBased/>
  <w15:docId w15:val="{A3E469AC-1092-4C66-85D6-1DBA4837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13A"/>
  </w:style>
  <w:style w:type="paragraph" w:styleId="Footer">
    <w:name w:val="footer"/>
    <w:basedOn w:val="Normal"/>
    <w:link w:val="FooterChar"/>
    <w:uiPriority w:val="99"/>
    <w:unhideWhenUsed/>
    <w:rsid w:val="000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13A"/>
  </w:style>
  <w:style w:type="paragraph" w:customStyle="1" w:styleId="Standard">
    <w:name w:val="Standard"/>
    <w:rsid w:val="00735DF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A95C-8995-4066-9727-B3247757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Nepaul</dc:creator>
  <cp:keywords/>
  <dc:description/>
  <cp:lastModifiedBy>Mbali Mpofu</cp:lastModifiedBy>
  <cp:revision>20</cp:revision>
  <cp:lastPrinted>2022-12-01T11:36:00Z</cp:lastPrinted>
  <dcterms:created xsi:type="dcterms:W3CDTF">2022-12-19T06:19:00Z</dcterms:created>
  <dcterms:modified xsi:type="dcterms:W3CDTF">2023-01-10T12:28:00Z</dcterms:modified>
</cp:coreProperties>
</file>